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861"/>
        <w:tblW w:w="14896" w:type="dxa"/>
        <w:tblLook w:val="04A0"/>
      </w:tblPr>
      <w:tblGrid>
        <w:gridCol w:w="511"/>
        <w:gridCol w:w="9981"/>
        <w:gridCol w:w="2057"/>
        <w:gridCol w:w="2347"/>
      </w:tblGrid>
      <w:tr w:rsidR="00F67B09" w:rsidRPr="00664C0E" w:rsidTr="00F67B09">
        <w:trPr>
          <w:trHeight w:val="415"/>
        </w:trPr>
        <w:tc>
          <w:tcPr>
            <w:tcW w:w="14896" w:type="dxa"/>
            <w:gridSpan w:val="4"/>
          </w:tcPr>
          <w:p w:rsidR="00F67B09" w:rsidRPr="00664C0E" w:rsidRDefault="00F67B09" w:rsidP="00F67B09">
            <w:pPr>
              <w:tabs>
                <w:tab w:val="left" w:pos="2460"/>
                <w:tab w:val="center" w:pos="5045"/>
              </w:tabs>
              <w:spacing w:line="360" w:lineRule="auto"/>
              <w:ind w:left="73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tabs>
                <w:tab w:val="left" w:pos="1843"/>
                <w:tab w:val="left" w:pos="2460"/>
                <w:tab w:val="center" w:pos="5045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рок  физики, </w:t>
            </w:r>
            <w:proofErr w:type="gramStart"/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проведенного</w:t>
            </w:r>
            <w:proofErr w:type="gramEnd"/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8 классе по теме: « Обобщение темы работа и мощность электрического тока»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урока 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Обобщить физические величины  работы и мощности электрического тока, экспериментально исследовать нахождение мощности электрической лампы на примере нового оборудования</w:t>
            </w:r>
            <w:r w:rsidR="00664C0E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«Т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очка роста</w:t>
            </w:r>
            <w:r w:rsidR="00664C0E" w:rsidRPr="00664C0E">
              <w:rPr>
                <w:rFonts w:ascii="Times New Roman" w:hAnsi="Times New Roman" w:cs="Times New Roman"/>
                <w:sz w:val="28"/>
                <w:szCs w:val="28"/>
              </w:rPr>
              <w:t>» и 3д «Виртуальная реальность»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навыки работы с задачами развивающими естественно научную функциональную грамотность</w:t>
            </w:r>
          </w:p>
          <w:p w:rsidR="00F67B09" w:rsidRPr="00664C0E" w:rsidRDefault="00F67B09" w:rsidP="00F67B09">
            <w:pPr>
              <w:spacing w:line="360" w:lineRule="auto"/>
              <w:ind w:left="7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 образовательные. 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Углубить и закрепить  знания о понятиях работа и мощность электрического тока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формулировать взаимосвязи между величинами в электрическом токе; 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учить обнаруживать данное явление в окружающем мире;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способствовать формированию умений практического приложения  полученных знаний в новой ситуации - в  повседневной жизни; помочь осмыслить практическую значимость и полезность приобретённых знаний и умений.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>-  развивающие</w:t>
            </w:r>
            <w:proofErr w:type="gramStart"/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овершенствовать интеллектуальные умения (наблюдать, сравнивать, размышлять, применять знания, делать выводы). Выдвигать гипотезы, их обосновывать и проверять достоверность.</w:t>
            </w:r>
          </w:p>
          <w:p w:rsidR="00F67B09" w:rsidRPr="00664C0E" w:rsidRDefault="00F67B09" w:rsidP="00F67B09">
            <w:pPr>
              <w:ind w:left="737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>-  воспитательные</w:t>
            </w:r>
            <w:proofErr w:type="gramStart"/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одействовать воспитанию интереса к предмету и как следствие – позитивному отношению к учению;  создание ситуаций для самостоятельного поиска решений проблемных ситуаций; воспитывать  навыки культуры общения и умения работать в  группах и коллективе; воспитывать заботливое отношение к своему здоровью посредством  применения здоровье - сберегающих технологий.</w:t>
            </w:r>
            <w:r w:rsidRPr="00664C0E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 </w:t>
            </w:r>
          </w:p>
          <w:p w:rsidR="00F67B09" w:rsidRPr="00664C0E" w:rsidRDefault="00F67B09" w:rsidP="00F67B09">
            <w:pPr>
              <w:autoSpaceDE w:val="0"/>
              <w:autoSpaceDN w:val="0"/>
              <w:adjustRightInd w:val="0"/>
              <w:snapToGrid w:val="0"/>
              <w:spacing w:line="360" w:lineRule="auto"/>
              <w:ind w:left="7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Учебные задачи,</w:t>
            </w: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направленные на развитие учащихся:</w:t>
            </w:r>
          </w:p>
          <w:p w:rsidR="00F67B09" w:rsidRPr="00664C0E" w:rsidRDefault="00F67B09" w:rsidP="00F67B09">
            <w:pPr>
              <w:ind w:left="7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 личностном направлении</w:t>
            </w: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                                                                                       </w:t>
            </w:r>
          </w:p>
          <w:p w:rsidR="00F67B09" w:rsidRPr="00664C0E" w:rsidRDefault="00F67B09" w:rsidP="00F67B09">
            <w:pPr>
              <w:ind w:left="7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познавательных интересов, интеллектуальных и творческих способностей учащихся;</w:t>
            </w:r>
            <w:proofErr w:type="gramStart"/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664C0E"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="00664C0E"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убежденность</w:t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необходимости разумного использования достижений науки и технологий для дальнейшего развития человеческого общества</w:t>
            </w:r>
            <w:r w:rsidR="00664C0E"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F67B09" w:rsidRPr="00664C0E" w:rsidRDefault="00F67B09" w:rsidP="00F67B09">
            <w:pPr>
              <w:autoSpaceDE w:val="0"/>
              <w:autoSpaceDN w:val="0"/>
              <w:adjustRightInd w:val="0"/>
              <w:snapToGrid w:val="0"/>
              <w:spacing w:line="360" w:lineRule="auto"/>
              <w:ind w:left="7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метапредметном</w:t>
            </w:r>
            <w:proofErr w:type="spellEnd"/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направлении</w:t>
            </w:r>
            <w:r w:rsidRPr="00664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  </w:t>
            </w:r>
          </w:p>
          <w:p w:rsidR="00F67B09" w:rsidRPr="00664C0E" w:rsidRDefault="00F67B09" w:rsidP="00F67B09">
            <w:pPr>
              <w:pStyle w:val="a7"/>
              <w:spacing w:line="360" w:lineRule="auto"/>
              <w:ind w:left="737" w:firstLine="567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>Регулятивные универсальные учебные действия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proofErr w:type="spellStart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целеполагание</w:t>
            </w:r>
            <w:proofErr w:type="spellEnd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 постановка учебной задачи на основе соотнесения того, что уже        известно и усвоено учащимися, и того, что ещё неизвестно;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-планирование</w:t>
            </w:r>
            <w:r w:rsidRPr="00664C0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— составление плана и последовательности действий;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-прогнозирование — предвосхищение результата и уровня усвоения знаний;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-оценка</w:t>
            </w:r>
            <w:r w:rsidRPr="00664C0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— выделение и осознание </w:t>
            </w:r>
            <w:proofErr w:type="gramStart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обучающимся</w:t>
            </w:r>
            <w:proofErr w:type="gramEnd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 того, что уже усвоено и что ещё нужно усвоить, осознание качества и уровня усвоения; оценка результатов работы;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саморегуляция</w:t>
            </w:r>
            <w:proofErr w:type="spellEnd"/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 способность к мобилизации сил и энергии и к преодолению препятствий.</w:t>
            </w:r>
          </w:p>
          <w:p w:rsidR="00F67B09" w:rsidRPr="00664C0E" w:rsidRDefault="00F67B09" w:rsidP="00F67B09">
            <w:pPr>
              <w:pStyle w:val="a7"/>
              <w:spacing w:line="360" w:lineRule="auto"/>
              <w:ind w:left="737" w:firstLine="567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Познавательные универсальные учебные действия 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proofErr w:type="spellStart"/>
            <w:r w:rsidRPr="00664C0E"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  <w:t>общеучебные</w:t>
            </w:r>
            <w:proofErr w:type="spellEnd"/>
            <w:r w:rsidRPr="00664C0E"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  <w:t xml:space="preserve"> универсальные действия</w:t>
            </w:r>
            <w:r w:rsidRPr="00664C0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: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 xml:space="preserve">-поиск и выделение необходимой информации, в том числе решение рабочих задач с использованием Электронных образовательных ресурсов 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-осознанное и произвольное построение речевого высказывания в устной и письменной форме;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-выбор наиболее эффективных способов решения задач в зависимости от конкретных условий;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Cs/>
                <w:sz w:val="28"/>
                <w:szCs w:val="28"/>
              </w:rPr>
              <w:t>Логические универсальные действия</w:t>
            </w: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-построение логической цепочки рассуждений, анализ истинности утверждений;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-доказательство;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-выдвижение гипотез и их обоснование.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Cs/>
                <w:sz w:val="28"/>
                <w:szCs w:val="28"/>
              </w:rPr>
              <w:t>Постановка и решение проблемы</w:t>
            </w: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-формулирование проблемы;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sz w:val="28"/>
                <w:szCs w:val="28"/>
              </w:rPr>
              <w:t>-самостоятельное создание способов решения проблем поискового характера.</w:t>
            </w:r>
          </w:p>
          <w:p w:rsidR="00F67B09" w:rsidRPr="00664C0E" w:rsidRDefault="00F67B09" w:rsidP="00F67B09">
            <w:pPr>
              <w:pStyle w:val="a7"/>
              <w:ind w:left="737" w:firstLine="708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Коммуникативные универсальные учебные действия 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-планирование учебного сотрудничества с учителем и сверстниками </w:t>
            </w:r>
          </w:p>
          <w:p w:rsidR="00F67B09" w:rsidRPr="00664C0E" w:rsidRDefault="00F67B09" w:rsidP="00F67B09">
            <w:pPr>
              <w:pStyle w:val="a7"/>
              <w:ind w:left="73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64C0E">
              <w:rPr>
                <w:rFonts w:ascii="Times New Roman" w:hAnsi="Times New Roman"/>
                <w:bCs/>
                <w:iCs/>
                <w:sz w:val="28"/>
                <w:szCs w:val="28"/>
              </w:rPr>
              <w:t>-постановка вопросов — инициативное сотрудничество в поиске и сборе информации;</w:t>
            </w:r>
          </w:p>
          <w:p w:rsidR="00F67B09" w:rsidRPr="00664C0E" w:rsidRDefault="00F67B09" w:rsidP="00F67B09">
            <w:pPr>
              <w:autoSpaceDE w:val="0"/>
              <w:autoSpaceDN w:val="0"/>
              <w:adjustRightInd w:val="0"/>
              <w:snapToGrid w:val="0"/>
              <w:ind w:left="7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-умение с достаточной полнотой и точностью выражать свои мысли в соответствии с задачами и условиями коммуникации</w:t>
            </w:r>
          </w:p>
          <w:p w:rsidR="00F67B09" w:rsidRPr="00664C0E" w:rsidRDefault="00F67B09" w:rsidP="00F67B09">
            <w:pPr>
              <w:autoSpaceDE w:val="0"/>
              <w:autoSpaceDN w:val="0"/>
              <w:adjustRightInd w:val="0"/>
              <w:snapToGrid w:val="0"/>
              <w:ind w:left="73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64C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 в предметном направлении:</w:t>
            </w:r>
            <w:proofErr w:type="gramStart"/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</w:t>
            </w:r>
            <w:proofErr w:type="gramEnd"/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умения применять теоретические знания по физике на практике, решать физические задачи на применение полученных знаний;</w:t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-умения и навыки применять полученные знания для обеспечения безопасности своей жизни</w:t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-развитие теоретического мышления на основе формирования умений устанавливать факты, различать причины и следствия, выдвигать гипотезы, отыскивать и формулировать доказательства выдвинутых гипотез</w:t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64C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-коммуникативные умения участвовать в дискуссии, кратко и точно отвечать на вопросы, использовать справочную литературу и другие источники информации</w:t>
            </w:r>
          </w:p>
          <w:p w:rsidR="00F67B09" w:rsidRPr="00664C0E" w:rsidRDefault="00F67B09" w:rsidP="00F67B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Тип урока: 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урок обобщения </w:t>
            </w:r>
          </w:p>
        </w:tc>
      </w:tr>
      <w:tr w:rsidR="00664C0E" w:rsidRPr="00664C0E" w:rsidTr="00F67B09">
        <w:trPr>
          <w:trHeight w:val="415"/>
        </w:trPr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Основное обобщение  темы «Работа и мощность электрического тока»</w:t>
            </w: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Работа учителя</w:t>
            </w: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Работа учащихся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Организационный момент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Всем доброго времени суток начнем наш необычный урок.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будем обобщать тему: «Работа и мощность электрического тока». Перед вами лежит карта урока. По ней вы будете сегодня работать. На первом этапе поставьте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фигуру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смайл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который соответствует вашему настроению сейчас.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Проставили. Хорошо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Наша с вами задача сегодня повторить формулы для расчета работы и мощности электрического тока,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порешать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 задачи на расчет этих величин и  уложить в голове все эти понятия, так как  потом они нам обязательно пригодятся в последующем.</w:t>
            </w: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Учитель весь урок работает направляющим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тьютером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для групп</w:t>
            </w: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B09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2650" w:type="dxa"/>
            <w:gridSpan w:val="2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Повторение формул (задания группам)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121920</wp:posOffset>
                  </wp:positionV>
                  <wp:extent cx="3043555" cy="2270125"/>
                  <wp:effectExtent l="19050" t="0" r="4445" b="0"/>
                  <wp:wrapTight wrapText="bothSides">
                    <wp:wrapPolygon edited="0">
                      <wp:start x="-135" y="0"/>
                      <wp:lineTo x="-135" y="21389"/>
                      <wp:lineTo x="21632" y="21389"/>
                      <wp:lineTo x="21632" y="0"/>
                      <wp:lineTo x="-135" y="0"/>
                    </wp:wrapPolygon>
                  </wp:wrapTight>
                  <wp:docPr id="13" name="Рисунок 8" descr="C:\Users\user\AppData\Local\Microsoft\Windows\INetCache\Content.Word\IMG_20220224_210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AppData\Local\Microsoft\Windows\INetCache\Content.Word\IMG_20220224_210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555" cy="227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Помните!!! </w:t>
            </w:r>
            <w:r w:rsidRPr="00664C0E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Если на участке цепи под действием электрического поля не совершается механическая работа и не происходят химические превращения веществ, то работа электрического поля приводит только к нагреванию проводника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Ребята творчески работают в группе, из 3 колонки берут формулы и на интерактивной доске пишут формулы работы и мощности</w:t>
            </w:r>
          </w:p>
        </w:tc>
      </w:tr>
      <w:tr w:rsidR="00F67B09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0" w:type="dxa"/>
            <w:gridSpan w:val="2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функциональной грамотности (2 </w:t>
            </w:r>
            <w:proofErr w:type="spellStart"/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задача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 школу поступает каждый месяц  Квитанция об оплате за электроэнергию: Рассмотрите эту квитанцию об оплате, самостоятельно разберитесь, сколько кВт потрачено за месяц, какой тариф. Какая сумма потрачена. 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4401185</wp:posOffset>
                  </wp:positionH>
                  <wp:positionV relativeFrom="paragraph">
                    <wp:posOffset>204470</wp:posOffset>
                  </wp:positionV>
                  <wp:extent cx="3186430" cy="1734185"/>
                  <wp:effectExtent l="19050" t="0" r="0" b="0"/>
                  <wp:wrapTight wrapText="bothSides">
                    <wp:wrapPolygon edited="0">
                      <wp:start x="-129" y="0"/>
                      <wp:lineTo x="-129" y="21355"/>
                      <wp:lineTo x="21566" y="21355"/>
                      <wp:lineTo x="21566" y="0"/>
                      <wp:lineTo x="-129" y="0"/>
                    </wp:wrapPolygon>
                  </wp:wrapTight>
                  <wp:docPr id="15" name="Рисунок 1" descr="C:\Users\user\Desktop\учитель года\sravnenie-zatrat-pri-ekspluatatsii-raznyh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учитель года\sravnenie-zatrat-pri-ekspluatatsii-raznyh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38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430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  получила в форме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Excell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 техническое оснащение по кабинетам, рассчитанной  электроэнергией по ним.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Проанализируйте данные в таблице.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Какой тариф?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Сравните с домашним тарифом.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итоговую сумму. Она меняется в соответствии с 20% налогом.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осмотрите на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картинку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к этой задаче и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ними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внесите предложения на 2 листе программы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Excell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экономии электроэнергии.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5370195</wp:posOffset>
                  </wp:positionH>
                  <wp:positionV relativeFrom="paragraph">
                    <wp:posOffset>238760</wp:posOffset>
                  </wp:positionV>
                  <wp:extent cx="1899285" cy="2301240"/>
                  <wp:effectExtent l="19050" t="0" r="5715" b="0"/>
                  <wp:wrapTight wrapText="bothSides">
                    <wp:wrapPolygon edited="0">
                      <wp:start x="-217" y="0"/>
                      <wp:lineTo x="-217" y="21457"/>
                      <wp:lineTo x="21665" y="21457"/>
                      <wp:lineTo x="21665" y="0"/>
                      <wp:lineTo x="-217" y="0"/>
                    </wp:wrapPolygon>
                  </wp:wrapTight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060" t="18297" r="61803" b="126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2301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задача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 школу нужно закупить новую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посудомоечную </w:t>
            </w:r>
            <w:proofErr w:type="spellStart"/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посудомоечную</w:t>
            </w:r>
            <w:proofErr w:type="spellEnd"/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машину. Посмотрите на технические  характеристики и сделайте прогноз,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лучше рассчитайте. Рассчитайте стоимость электроэнергии у каждой. Прежде чем приступить, давай рассмотрим  Информационные таблички-наклейки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которые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располагаются на передней стороне приборов. Они представляют собой картинки с буквенной и цифровой информацией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ля большей наглядности также используются ярко окрашенные фрагменты рисунка.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для мойки посуды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должна удовлетворять 2 условиям.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Каким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вы мне скажете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сами: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Возможные ответы.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обьем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габариты загрузки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 экономичность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702"/>
              <w:gridCol w:w="1756"/>
              <w:gridCol w:w="1966"/>
              <w:gridCol w:w="1493"/>
              <w:gridCol w:w="1616"/>
            </w:tblGrid>
            <w:tr w:rsidR="00F67B09" w:rsidRPr="00664C0E" w:rsidTr="003739B0">
              <w:trPr>
                <w:trHeight w:val="809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Посудомоечная машина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1)</w:t>
                  </w: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Bosch</w:t>
                  </w:r>
                </w:p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Германия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Gorenje</w:t>
                  </w:r>
                  <w:proofErr w:type="spellEnd"/>
                </w:p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Германия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  <w:proofErr w:type="gramEnd"/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EG</w:t>
                  </w:r>
                </w:p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Германи</w:t>
                  </w:r>
                  <w:proofErr w:type="spellEnd"/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IPC</w:t>
                  </w:r>
                </w:p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Италия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цена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33900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39900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57900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259900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габариты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44,8х55х81,5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59.6х81.7х55,6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59.6   81.8   55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119*64*102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Количество комплектов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Энергопотребление в цикл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0,8 кВт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0,935 кВт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0.935 кВт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0,55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Цикл работы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2,5 ч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ч.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1,8  ч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Ч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Расход воды, (л)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8,5 л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10,5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10.5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55</w:t>
                  </w:r>
                </w:p>
              </w:tc>
            </w:tr>
            <w:tr w:rsidR="00F67B09" w:rsidRPr="00664C0E" w:rsidTr="003739B0">
              <w:trPr>
                <w:trHeight w:val="847"/>
              </w:trPr>
              <w:tc>
                <w:tcPr>
                  <w:tcW w:w="1492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Класс мойки и сушки</w:t>
                  </w:r>
                </w:p>
              </w:tc>
              <w:tc>
                <w:tcPr>
                  <w:tcW w:w="1745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А+++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А++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А++</w:t>
                  </w:r>
                </w:p>
              </w:tc>
              <w:tc>
                <w:tcPr>
                  <w:tcW w:w="1493" w:type="dxa"/>
                </w:tcPr>
                <w:p w:rsidR="00F67B09" w:rsidRPr="00664C0E" w:rsidRDefault="00F67B09" w:rsidP="00F67B09">
                  <w:pPr>
                    <w:framePr w:hSpace="180" w:wrap="around" w:vAnchor="page" w:hAnchor="margin" w:y="861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C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А+</w:t>
                  </w:r>
                </w:p>
              </w:tc>
            </w:tr>
          </w:tbl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(возможный) Условиям дешевой стоимости электроэнергии удовлетворяет 4 прибор.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 пробуют в программе внести предложения,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меняя столбцы с мощностью и может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быть времени.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Ребята решают задачи на расчет стоимости электроэнергии</w:t>
            </w:r>
            <w:r w:rsidR="00664C0E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для каждой посудомоечной машины.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Исследование. Найти мощность лампы.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демонстрирует 3д 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электрическую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схему 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 лаборатории «Виртуальная реальность»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для нахождения мощности.</w:t>
            </w:r>
          </w:p>
          <w:p w:rsidR="00097AFA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Затем ставит проблему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тупило оборудование для центра «Т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очка  роста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».  Н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а лампе не указана мощность. Как имея цифровой датчик для замеров силы тока и напряжения вычислить мощность данной лампы. Задание следующее: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1)определить практически мощность лампы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2)Как зависит мощность от напряжения?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3)Как зависит мощность от сопротивления прибора?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Выводы от групп: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1)цифровой датчик после связки  силы тока и напряжения  дает эти показания во взаимосвязи. Находим произведение </w:t>
            </w:r>
            <w:r w:rsidR="00664C0E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этих величин 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это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и есть мощность примерно она получается</w:t>
            </w:r>
            <w:proofErr w:type="gramEnd"/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2)У нас получилась сила тока отрицательной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так как мы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возможно,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сменили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полюсность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, для цифрового датчика это возможно,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аналоговый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бы вышел из строя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3)мощность прямо пропорциональна напряжению и обратно пропорциональна сопротивлению. Сопротивление не должно быть предельно низким, иначе будет перегрузка и это грозит возгоранием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нацеливает на исследование, подводит к выводу, стимулирует работу в группах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Малый проект исследование дается с целью практического определения мощности лампы. Ребята должны понять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очему одинаковая лампа показала у всех разную мощность и от чего она зависела прямо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пропорционально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Физкультминутка. 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Поработали, ребята, 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А теперь все на зарядку!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Мы сейчас все дружно встанем,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Отдохнем мы на привале.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Влево, вправо повернитесь,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Наклонитесь, поднимитесь.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Руки вверх и руки вбок.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А теперь мы сядем дружно,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br/>
              <w:t>Нам еще работать нужно.</w:t>
            </w:r>
          </w:p>
        </w:tc>
        <w:tc>
          <w:tcPr>
            <w:tcW w:w="1724" w:type="dxa"/>
          </w:tcPr>
          <w:p w:rsidR="00F67B09" w:rsidRPr="00664C0E" w:rsidRDefault="00097AFA" w:rsidP="00097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Учитель Отмечает, что работа в виде затраченной энергии выделяется во время зарядки следующая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как важно ее делать в течение дня.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Ребята активно двигаются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знаний </w:t>
            </w:r>
            <w:r w:rsidR="00097AFA"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  <w:proofErr w:type="spellStart"/>
            <w:r w:rsidR="00097AFA" w:rsidRPr="00664C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kahoot.it</w:t>
            </w:r>
            <w:proofErr w:type="spellEnd"/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Специальный прибор для регулирования силы тока в цепи называется……(реостат)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Прибор для измерения силы тока называется….(амперметр)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Упорядоченное (направленное) движение заряженных частиц называется….(электрический ток)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Одна из единиц  измерения работы тока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Прибор для измерения мощности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Отношение работы тока на данном участке к электрическому заряду, прошедшему по этому участку равно …… (напряжение)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 Действие тока, используется при работе электронагревательных приборов </w:t>
            </w: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(тепловое) 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- Вспомнить формулы расчета и единицы измерения величин: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Учащиеся в игровой и развлекательной форме закрепляют материал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4C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Итоги урока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Наш урок подходит к концу. 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Какие величины электрического тока мы сегодня обобщали?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связаны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друг с другом работа и мощность?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Чем мы будем руководствоваться с вами при выборе прибора?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 карте урока проставьте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смайл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соответтвующий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вашему настроению в конце урока. 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Учитель возвращает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ребят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к теме и целям урока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Учащиеся анализируют, обобщают, сравнивают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Оценки.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Вы работали сегодня в группе.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в группе возьмет карту урока каждого и проставит там оценку каждому члену команды, в зависимости от его вклада в общую работу. Прошу вас ребята подойти к вопросу объективно, 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деловому. Я сама хотела бы отметить работу ….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Необходимо отметить работу отдельных учащихся, работавших активно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Ребята понимают, что важно оценить работу каждого в группе, его вклад</w:t>
            </w:r>
          </w:p>
        </w:tc>
      </w:tr>
      <w:tr w:rsidR="00664C0E" w:rsidRPr="00664C0E" w:rsidTr="00F67B09">
        <w:tc>
          <w:tcPr>
            <w:tcW w:w="522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26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На портале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 вам необходимо выполнить задачи на расчет работы и мощности электрического тока.</w:t>
            </w:r>
          </w:p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Всем спасибо.</w:t>
            </w:r>
          </w:p>
        </w:tc>
        <w:tc>
          <w:tcPr>
            <w:tcW w:w="1724" w:type="dxa"/>
          </w:tcPr>
          <w:p w:rsidR="00F67B09" w:rsidRPr="00664C0E" w:rsidRDefault="00097AFA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C0E">
              <w:rPr>
                <w:rFonts w:ascii="Times New Roman" w:hAnsi="Times New Roman" w:cs="Times New Roman"/>
                <w:sz w:val="28"/>
                <w:szCs w:val="28"/>
              </w:rPr>
              <w:t xml:space="preserve">Заготовить задания из упражнений по физике на портале </w:t>
            </w:r>
            <w:proofErr w:type="spell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64C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1724" w:type="dxa"/>
          </w:tcPr>
          <w:p w:rsidR="00F67B09" w:rsidRPr="00664C0E" w:rsidRDefault="00F67B09" w:rsidP="00F67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7B09" w:rsidRDefault="00F67B09"/>
    <w:p w:rsidR="00997112" w:rsidRDefault="00997112"/>
    <w:sectPr w:rsidR="00997112" w:rsidSect="00F67B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6819"/>
    <w:rsid w:val="00097AFA"/>
    <w:rsid w:val="000B5E6E"/>
    <w:rsid w:val="001A176A"/>
    <w:rsid w:val="001E7F66"/>
    <w:rsid w:val="00294FAF"/>
    <w:rsid w:val="00365E50"/>
    <w:rsid w:val="004B210D"/>
    <w:rsid w:val="004B4312"/>
    <w:rsid w:val="00574926"/>
    <w:rsid w:val="006463C7"/>
    <w:rsid w:val="00664C0E"/>
    <w:rsid w:val="006B4E7C"/>
    <w:rsid w:val="006D73D2"/>
    <w:rsid w:val="007748BA"/>
    <w:rsid w:val="007961C2"/>
    <w:rsid w:val="007F7673"/>
    <w:rsid w:val="008647D7"/>
    <w:rsid w:val="008F3178"/>
    <w:rsid w:val="00986819"/>
    <w:rsid w:val="00997112"/>
    <w:rsid w:val="00A879EC"/>
    <w:rsid w:val="00AC7DEA"/>
    <w:rsid w:val="00AF11DE"/>
    <w:rsid w:val="00BA3F1D"/>
    <w:rsid w:val="00BA7803"/>
    <w:rsid w:val="00BF57C9"/>
    <w:rsid w:val="00C03642"/>
    <w:rsid w:val="00CC386A"/>
    <w:rsid w:val="00D03E5C"/>
    <w:rsid w:val="00D25909"/>
    <w:rsid w:val="00D31DEA"/>
    <w:rsid w:val="00D85181"/>
    <w:rsid w:val="00D85230"/>
    <w:rsid w:val="00E91E8D"/>
    <w:rsid w:val="00EF4213"/>
    <w:rsid w:val="00F67B09"/>
    <w:rsid w:val="00FE4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1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7B09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aliases w:val="основа"/>
    <w:qFormat/>
    <w:rsid w:val="00F67B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8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2022-02-23T11:52:00Z</dcterms:created>
  <dcterms:modified xsi:type="dcterms:W3CDTF">2022-03-02T19:58:00Z</dcterms:modified>
</cp:coreProperties>
</file>